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34" w:rsidRPr="00587491" w:rsidRDefault="00311234">
      <w:pPr>
        <w:rPr>
          <w:lang w:val="en-US"/>
        </w:rPr>
      </w:pPr>
    </w:p>
    <w:p w:rsidR="00BB1F54" w:rsidRPr="00587491" w:rsidRDefault="00BB1F54" w:rsidP="00BB1F54">
      <w:pPr>
        <w:rPr>
          <w:b/>
        </w:rPr>
      </w:pPr>
    </w:p>
    <w:p w:rsidR="00806697" w:rsidRPr="00587491" w:rsidRDefault="00806697" w:rsidP="00806697">
      <w:pPr>
        <w:spacing w:before="120" w:after="120"/>
        <w:jc w:val="center"/>
        <w:rPr>
          <w:b/>
        </w:rPr>
      </w:pPr>
      <w:r w:rsidRPr="00587491">
        <w:rPr>
          <w:b/>
        </w:rPr>
        <w:t>ТЕХНИЧЕСКАЯ СПЕЦИФИКАЦИЯ</w:t>
      </w:r>
    </w:p>
    <w:p w:rsidR="00806697" w:rsidRPr="00587491" w:rsidRDefault="00192970" w:rsidP="00587491">
      <w:pPr>
        <w:spacing w:before="120" w:after="120"/>
        <w:jc w:val="center"/>
        <w:rPr>
          <w:b/>
        </w:rPr>
      </w:pPr>
      <w:r w:rsidRPr="00192970">
        <w:rPr>
          <w:b/>
        </w:rPr>
        <w:t xml:space="preserve">на поставку электронных USB-ключей </w:t>
      </w:r>
    </w:p>
    <w:p w:rsidR="00806697" w:rsidRPr="00587491" w:rsidRDefault="00806697" w:rsidP="00806697">
      <w:pPr>
        <w:spacing w:before="120" w:after="120"/>
        <w:rPr>
          <w:b/>
        </w:rPr>
      </w:pPr>
    </w:p>
    <w:p w:rsidR="003C4453" w:rsidRPr="00587491" w:rsidRDefault="00BB1F54" w:rsidP="00806697">
      <w:pPr>
        <w:spacing w:before="120" w:after="120"/>
        <w:rPr>
          <w:b/>
        </w:rPr>
      </w:pPr>
      <w:r w:rsidRPr="00587491">
        <w:rPr>
          <w:b/>
        </w:rPr>
        <w:t>Наименование товара:</w:t>
      </w:r>
      <w:r w:rsidR="00E07F05" w:rsidRPr="00587491">
        <w:rPr>
          <w:b/>
        </w:rPr>
        <w:t xml:space="preserve"> </w:t>
      </w:r>
    </w:p>
    <w:p w:rsidR="00BD309F" w:rsidRDefault="00E07F05" w:rsidP="00806697">
      <w:pPr>
        <w:spacing w:before="120" w:after="120"/>
        <w:rPr>
          <w:color w:val="000000"/>
        </w:rPr>
      </w:pPr>
      <w:r w:rsidRPr="00587491">
        <w:rPr>
          <w:color w:val="000000"/>
        </w:rPr>
        <w:t xml:space="preserve">Электронный USB ключ с объёмом защищённой памяти </w:t>
      </w:r>
      <w:r w:rsidR="003C4453" w:rsidRPr="00587491">
        <w:rPr>
          <w:color w:val="000000"/>
        </w:rPr>
        <w:t>80</w:t>
      </w:r>
      <w:r w:rsidRPr="00587491">
        <w:rPr>
          <w:color w:val="000000"/>
        </w:rPr>
        <w:t>КБ с криптоапплетом</w:t>
      </w:r>
      <w:r w:rsidR="00D60B76">
        <w:rPr>
          <w:color w:val="000000"/>
        </w:rPr>
        <w:t xml:space="preserve"> </w:t>
      </w:r>
    </w:p>
    <w:p w:rsidR="002C2B0B" w:rsidRPr="00587491" w:rsidRDefault="00BB1F54" w:rsidP="00806697">
      <w:pPr>
        <w:spacing w:before="120" w:after="120"/>
        <w:rPr>
          <w:b/>
          <w:bCs/>
          <w:color w:val="000000"/>
        </w:rPr>
      </w:pPr>
      <w:r w:rsidRPr="00587491">
        <w:rPr>
          <w:b/>
          <w:bCs/>
          <w:color w:val="000000"/>
        </w:rPr>
        <w:t>Описание товара/работ/услуг:</w:t>
      </w:r>
    </w:p>
    <w:p w:rsidR="00E07F05" w:rsidRPr="005A6262" w:rsidRDefault="00E07F05" w:rsidP="00E07F05">
      <w:pPr>
        <w:pStyle w:val="benefitbullets"/>
        <w:jc w:val="center"/>
        <w:rPr>
          <w:color w:val="000000"/>
          <w:lang w:val="ru-RU"/>
        </w:rPr>
      </w:pPr>
      <w:r w:rsidRPr="005A6262">
        <w:rPr>
          <w:rStyle w:val="a6"/>
          <w:color w:val="000000"/>
          <w:lang w:val="ru-RU"/>
        </w:rPr>
        <w:t>Поддерживаемые приложения</w:t>
      </w:r>
    </w:p>
    <w:p w:rsidR="00E07F05" w:rsidRPr="005A6262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5A6262">
        <w:rPr>
          <w:color w:val="000000"/>
        </w:rPr>
        <w:t>Защищенный удаленный доступ к виртуальным частным сетям и веб-порталам</w:t>
      </w:r>
    </w:p>
    <w:p w:rsidR="00E07F05" w:rsidRPr="005A6262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5A6262">
        <w:rPr>
          <w:color w:val="000000"/>
        </w:rPr>
        <w:t>Защищенный вход в сеть</w:t>
      </w:r>
    </w:p>
    <w:p w:rsidR="00E07F05" w:rsidRPr="005A6262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5A6262">
        <w:rPr>
          <w:color w:val="000000"/>
        </w:rPr>
        <w:t>Цифровая подпись</w:t>
      </w:r>
    </w:p>
    <w:p w:rsidR="00E07F05" w:rsidRPr="005A6262" w:rsidRDefault="00E07F05" w:rsidP="00E07F05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5A6262">
        <w:rPr>
          <w:color w:val="000000"/>
        </w:rPr>
        <w:t>Аутентификация до загрузки ОС</w:t>
      </w:r>
    </w:p>
    <w:tbl>
      <w:tblPr>
        <w:tblW w:w="1455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85"/>
        <w:gridCol w:w="3830"/>
        <w:gridCol w:w="9739"/>
      </w:tblGrid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EE041A" w:rsidP="00587491">
            <w:pPr>
              <w:pStyle w:val="a5"/>
              <w:spacing w:before="0" w:beforeAutospacing="0" w:after="0" w:afterAutospacing="0"/>
              <w:jc w:val="center"/>
              <w:rPr>
                <w:rStyle w:val="a6"/>
                <w:sz w:val="20"/>
                <w:szCs w:val="20"/>
                <w:lang w:val="ru-RU"/>
              </w:rPr>
            </w:pPr>
            <w:r w:rsidRPr="00587491">
              <w:rPr>
                <w:rStyle w:val="a6"/>
                <w:sz w:val="20"/>
                <w:szCs w:val="20"/>
                <w:lang w:val="ru-RU"/>
              </w:rPr>
              <w:t>№</w:t>
            </w:r>
          </w:p>
        </w:tc>
        <w:tc>
          <w:tcPr>
            <w:tcW w:w="13569" w:type="dxa"/>
            <w:gridSpan w:val="2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rStyle w:val="a6"/>
                <w:sz w:val="20"/>
                <w:szCs w:val="20"/>
              </w:rPr>
              <w:t>Технические характеристики</w:t>
            </w:r>
          </w:p>
        </w:tc>
      </w:tr>
      <w:tr w:rsidR="005A6262" w:rsidRPr="00911210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1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Поддерживаемые ОС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Windows Server 2003/R2, Windows Server 2008/R2, Windows 7, Windows XP/Vista , Mac OS, Linux, Windows 8, Windows 10</w:t>
            </w:r>
          </w:p>
        </w:tc>
      </w:tr>
      <w:tr w:rsidR="005A6262" w:rsidRPr="00911210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2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Поддерживаемые API и стандарты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PKCS#11, Microsoft CAPI, PC/SC, X.509 v3 certificate storage, SSL v3, IPSec/IKE, MS minidriver, CNG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 xml:space="preserve">Объем </w:t>
            </w:r>
            <w:r w:rsidRPr="00587491">
              <w:rPr>
                <w:sz w:val="20"/>
                <w:szCs w:val="20"/>
                <w:lang w:val="ru-RU"/>
              </w:rPr>
              <w:t xml:space="preserve">защищенной </w:t>
            </w:r>
            <w:r w:rsidRPr="00587491">
              <w:rPr>
                <w:sz w:val="20"/>
                <w:szCs w:val="20"/>
              </w:rPr>
              <w:t>памяти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  <w:lang w:val="ru-RU"/>
              </w:rPr>
              <w:t xml:space="preserve">не менее </w:t>
            </w:r>
            <w:r w:rsidRPr="00587491">
              <w:rPr>
                <w:sz w:val="20"/>
                <w:szCs w:val="20"/>
              </w:rPr>
              <w:t>80 Кб</w:t>
            </w:r>
          </w:p>
        </w:tc>
      </w:tr>
      <w:tr w:rsidR="005A6262" w:rsidRPr="00911210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4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Встроенные алгоритмы безопасности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RSA 1024-bit / 2048-bit, 3DES (Triple DES), SHA1, SHA256, ECC p. 256, p.384, AES 128/192/256 bit</w:t>
            </w:r>
          </w:p>
        </w:tc>
      </w:tr>
      <w:tr w:rsidR="005A6262" w:rsidRPr="00911210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5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Сертификация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FIPS 140-2 level 3(SC chip and OS)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6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Соответствие спецификациям ISO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Поддержка ISO 7816-1 до 4 спецификаций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7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Рабочая температура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587491">
              <w:rPr>
                <w:sz w:val="20"/>
                <w:szCs w:val="20"/>
                <w:lang w:val="ru-RU"/>
              </w:rPr>
              <w:t>От 0°</w:t>
            </w:r>
            <w:r w:rsidRPr="00587491">
              <w:rPr>
                <w:sz w:val="20"/>
                <w:szCs w:val="20"/>
              </w:rPr>
              <w:t>C</w:t>
            </w:r>
            <w:r w:rsidRPr="00587491">
              <w:rPr>
                <w:sz w:val="20"/>
                <w:szCs w:val="20"/>
                <w:lang w:val="ru-RU"/>
              </w:rPr>
              <w:t xml:space="preserve"> до 70°</w:t>
            </w:r>
            <w:r w:rsidRPr="00587491">
              <w:rPr>
                <w:sz w:val="20"/>
                <w:szCs w:val="20"/>
              </w:rPr>
              <w:t>C</w:t>
            </w:r>
            <w:r w:rsidRPr="00587491">
              <w:rPr>
                <w:sz w:val="20"/>
                <w:szCs w:val="20"/>
                <w:lang w:val="ru-RU"/>
              </w:rPr>
              <w:t xml:space="preserve"> (от 32°</w:t>
            </w:r>
            <w:r w:rsidRPr="00587491">
              <w:rPr>
                <w:sz w:val="20"/>
                <w:szCs w:val="20"/>
              </w:rPr>
              <w:t>F</w:t>
            </w:r>
            <w:r w:rsidRPr="00587491">
              <w:rPr>
                <w:sz w:val="20"/>
                <w:szCs w:val="20"/>
                <w:lang w:val="ru-RU"/>
              </w:rPr>
              <w:t xml:space="preserve"> до 158°</w:t>
            </w:r>
            <w:r w:rsidRPr="00587491">
              <w:rPr>
                <w:sz w:val="20"/>
                <w:szCs w:val="20"/>
              </w:rPr>
              <w:t>F</w:t>
            </w:r>
            <w:r w:rsidRPr="00587491">
              <w:rPr>
                <w:sz w:val="20"/>
                <w:szCs w:val="20"/>
                <w:lang w:val="ru-RU"/>
              </w:rPr>
              <w:t>)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8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Температура хранения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587491">
              <w:rPr>
                <w:sz w:val="20"/>
                <w:szCs w:val="20"/>
                <w:lang w:val="ru-RU"/>
              </w:rPr>
              <w:t>От -40°</w:t>
            </w:r>
            <w:r w:rsidRPr="00587491">
              <w:rPr>
                <w:sz w:val="20"/>
                <w:szCs w:val="20"/>
              </w:rPr>
              <w:t>C</w:t>
            </w:r>
            <w:r w:rsidRPr="00587491">
              <w:rPr>
                <w:sz w:val="20"/>
                <w:szCs w:val="20"/>
                <w:lang w:val="ru-RU"/>
              </w:rPr>
              <w:t xml:space="preserve"> до 85°</w:t>
            </w:r>
            <w:r w:rsidRPr="00587491">
              <w:rPr>
                <w:sz w:val="20"/>
                <w:szCs w:val="20"/>
              </w:rPr>
              <w:t>C</w:t>
            </w:r>
            <w:r w:rsidRPr="00587491">
              <w:rPr>
                <w:sz w:val="20"/>
                <w:szCs w:val="20"/>
                <w:lang w:val="ru-RU"/>
              </w:rPr>
              <w:t xml:space="preserve"> (от -40°</w:t>
            </w:r>
            <w:r w:rsidRPr="00587491">
              <w:rPr>
                <w:sz w:val="20"/>
                <w:szCs w:val="20"/>
              </w:rPr>
              <w:t>F</w:t>
            </w:r>
            <w:r w:rsidRPr="00587491">
              <w:rPr>
                <w:sz w:val="20"/>
                <w:szCs w:val="20"/>
                <w:lang w:val="ru-RU"/>
              </w:rPr>
              <w:t xml:space="preserve"> до 185°</w:t>
            </w:r>
            <w:r w:rsidRPr="00587491">
              <w:rPr>
                <w:sz w:val="20"/>
                <w:szCs w:val="20"/>
              </w:rPr>
              <w:t>F</w:t>
            </w:r>
            <w:r w:rsidRPr="00587491">
              <w:rPr>
                <w:sz w:val="20"/>
                <w:szCs w:val="20"/>
                <w:lang w:val="ru-RU"/>
              </w:rPr>
              <w:t>)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9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Допуск на влажность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0-100 % без образования конденсата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10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Водостойкость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IP X7 – IEC 529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11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USB-разъем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587491">
              <w:rPr>
                <w:sz w:val="20"/>
                <w:szCs w:val="20"/>
                <w:lang w:val="ru-RU"/>
              </w:rPr>
              <w:t xml:space="preserve">тип </w:t>
            </w:r>
            <w:r w:rsidRPr="00587491">
              <w:rPr>
                <w:sz w:val="20"/>
                <w:szCs w:val="20"/>
              </w:rPr>
              <w:t>A</w:t>
            </w:r>
            <w:r w:rsidRPr="00587491">
              <w:rPr>
                <w:sz w:val="20"/>
                <w:szCs w:val="20"/>
                <w:lang w:val="ru-RU"/>
              </w:rPr>
              <w:t xml:space="preserve">; поддержка </w:t>
            </w:r>
            <w:r w:rsidRPr="00587491">
              <w:rPr>
                <w:sz w:val="20"/>
                <w:szCs w:val="20"/>
              </w:rPr>
              <w:t>USB</w:t>
            </w:r>
            <w:r w:rsidRPr="00587491">
              <w:rPr>
                <w:sz w:val="20"/>
                <w:szCs w:val="20"/>
                <w:lang w:val="ru-RU"/>
              </w:rPr>
              <w:t xml:space="preserve"> 1.1 и 2.0 (полноскоростной и высокоскоростной интерфейс)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Корпус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lang w:val="ru-RU"/>
              </w:rPr>
            </w:pPr>
            <w:r w:rsidRPr="00587491">
              <w:rPr>
                <w:sz w:val="20"/>
                <w:szCs w:val="20"/>
                <w:lang w:val="ru-RU"/>
              </w:rPr>
              <w:t>прочный литой пластик с индикацией признаков несанкционированного вскрытия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13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Срок хранения данных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не менее 10 лет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14</w:t>
            </w:r>
          </w:p>
        </w:tc>
        <w:tc>
          <w:tcPr>
            <w:tcW w:w="3830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Кол-во циклов перезаписи</w:t>
            </w:r>
          </w:p>
        </w:tc>
        <w:tc>
          <w:tcPr>
            <w:tcW w:w="9739" w:type="dxa"/>
          </w:tcPr>
          <w:p w:rsidR="005A6262" w:rsidRPr="00587491" w:rsidRDefault="005A6262" w:rsidP="0058749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7491">
              <w:rPr>
                <w:sz w:val="20"/>
                <w:szCs w:val="20"/>
              </w:rPr>
              <w:t>не менее 500000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7"/>
              <w:spacing w:after="0"/>
              <w:jc w:val="center"/>
              <w:rPr>
                <w:lang w:val="en-US"/>
              </w:rPr>
            </w:pPr>
            <w:r w:rsidRPr="00587491">
              <w:rPr>
                <w:lang w:val="en-US"/>
              </w:rPr>
              <w:t>15</w:t>
            </w:r>
          </w:p>
        </w:tc>
        <w:tc>
          <w:tcPr>
            <w:tcW w:w="3830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>Совместимость со средствами криптографической защиты информации (далее - СКЗИ)</w:t>
            </w:r>
          </w:p>
        </w:tc>
        <w:tc>
          <w:tcPr>
            <w:tcW w:w="9739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>Tumar CSP V6.3 (протокол тестирования работы устройства хранения ключевой информации с криптопровайдером Tumar CSP 6.3, подтверждающий корректность работы устройства с Tumar CSP 6.3.); Совместимость с КЦМР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7"/>
              <w:spacing w:after="0"/>
              <w:jc w:val="center"/>
              <w:rPr>
                <w:lang w:val="en-US"/>
              </w:rPr>
            </w:pPr>
            <w:r w:rsidRPr="00587491">
              <w:rPr>
                <w:lang w:val="en-US"/>
              </w:rPr>
              <w:t>16</w:t>
            </w:r>
          </w:p>
        </w:tc>
        <w:tc>
          <w:tcPr>
            <w:tcW w:w="3830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 xml:space="preserve">Сертификация </w:t>
            </w:r>
          </w:p>
        </w:tc>
        <w:tc>
          <w:tcPr>
            <w:tcW w:w="9739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>Соответствие требованиям  3 (третьего) уровня безопасности СТ РК 1073-2007.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7"/>
              <w:spacing w:after="0"/>
              <w:jc w:val="center"/>
              <w:rPr>
                <w:lang w:val="en-US"/>
              </w:rPr>
            </w:pPr>
            <w:r w:rsidRPr="00587491">
              <w:rPr>
                <w:lang w:val="en-US"/>
              </w:rPr>
              <w:t>17</w:t>
            </w:r>
          </w:p>
        </w:tc>
        <w:tc>
          <w:tcPr>
            <w:tcW w:w="3830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>Генерация ключей ГОСТ 34.310-2004, RSA#2048</w:t>
            </w:r>
          </w:p>
        </w:tc>
        <w:tc>
          <w:tcPr>
            <w:tcW w:w="9739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>Возможность генерации ключей на устройстве и отсутствие возможности экспорта закрытого ключа с устройства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7"/>
              <w:spacing w:after="0"/>
              <w:jc w:val="center"/>
              <w:rPr>
                <w:lang w:val="en-US"/>
              </w:rPr>
            </w:pPr>
            <w:r w:rsidRPr="00587491">
              <w:rPr>
                <w:lang w:val="en-US"/>
              </w:rPr>
              <w:t>18</w:t>
            </w:r>
          </w:p>
        </w:tc>
        <w:tc>
          <w:tcPr>
            <w:tcW w:w="3830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>Интеграция с СКЗИ</w:t>
            </w:r>
          </w:p>
        </w:tc>
        <w:tc>
          <w:tcPr>
            <w:tcW w:w="9739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>с крипто апплетом СКЗИ «ТУМАР-CSP»</w:t>
            </w:r>
          </w:p>
        </w:tc>
      </w:tr>
      <w:tr w:rsidR="005A6262" w:rsidRPr="00587491" w:rsidTr="00587491">
        <w:trPr>
          <w:tblCellSpacing w:w="0" w:type="dxa"/>
          <w:jc w:val="center"/>
        </w:trPr>
        <w:tc>
          <w:tcPr>
            <w:tcW w:w="985" w:type="dxa"/>
          </w:tcPr>
          <w:p w:rsidR="005A6262" w:rsidRPr="00587491" w:rsidRDefault="005A6262" w:rsidP="00587491">
            <w:pPr>
              <w:pStyle w:val="a7"/>
              <w:spacing w:after="0"/>
              <w:jc w:val="center"/>
              <w:rPr>
                <w:lang w:val="en-US"/>
              </w:rPr>
            </w:pPr>
            <w:r w:rsidRPr="00587491">
              <w:rPr>
                <w:lang w:val="en-US"/>
              </w:rPr>
              <w:t>19</w:t>
            </w:r>
          </w:p>
        </w:tc>
        <w:tc>
          <w:tcPr>
            <w:tcW w:w="3830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 xml:space="preserve">Гарантия </w:t>
            </w:r>
          </w:p>
        </w:tc>
        <w:tc>
          <w:tcPr>
            <w:tcW w:w="9739" w:type="dxa"/>
            <w:shd w:val="clear" w:color="auto" w:fill="auto"/>
          </w:tcPr>
          <w:p w:rsidR="005A6262" w:rsidRPr="00587491" w:rsidRDefault="005A6262" w:rsidP="00587491">
            <w:pPr>
              <w:pStyle w:val="a7"/>
              <w:spacing w:after="0"/>
              <w:jc w:val="center"/>
            </w:pPr>
            <w:r w:rsidRPr="00587491">
              <w:t>Не менее 1 года</w:t>
            </w:r>
          </w:p>
        </w:tc>
      </w:tr>
    </w:tbl>
    <w:p w:rsidR="00E07F05" w:rsidRPr="00587491" w:rsidRDefault="00E07F05" w:rsidP="00806697">
      <w:pPr>
        <w:spacing w:before="120" w:after="120"/>
        <w:rPr>
          <w:b/>
          <w:bCs/>
          <w:color w:val="000000"/>
        </w:rPr>
      </w:pPr>
    </w:p>
    <w:p w:rsidR="00C45FC1" w:rsidRPr="00587491" w:rsidRDefault="004C5411" w:rsidP="00C45FC1">
      <w:pPr>
        <w:spacing w:before="120" w:after="120"/>
        <w:rPr>
          <w:b/>
        </w:rPr>
      </w:pPr>
      <w:r w:rsidRPr="00587491">
        <w:rPr>
          <w:b/>
          <w:bCs/>
          <w:color w:val="000000"/>
        </w:rPr>
        <w:t xml:space="preserve">Кол-во в штуках: </w:t>
      </w:r>
      <w:r w:rsidR="00911210">
        <w:rPr>
          <w:b/>
          <w:bCs/>
          <w:color w:val="000000"/>
        </w:rPr>
        <w:t>3</w:t>
      </w:r>
      <w:bookmarkStart w:id="0" w:name="_GoBack"/>
      <w:bookmarkEnd w:id="0"/>
      <w:r w:rsidRPr="00587491">
        <w:rPr>
          <w:b/>
          <w:bCs/>
          <w:color w:val="000000"/>
        </w:rPr>
        <w:t xml:space="preserve">200 </w:t>
      </w:r>
      <w:r w:rsidR="00C45FC1" w:rsidRPr="00587491">
        <w:rPr>
          <w:b/>
          <w:bCs/>
          <w:color w:val="000000"/>
        </w:rPr>
        <w:t>шт.</w:t>
      </w:r>
    </w:p>
    <w:p w:rsidR="002C2B0B" w:rsidRPr="00587491" w:rsidRDefault="002C2B0B" w:rsidP="00806697">
      <w:pPr>
        <w:spacing w:before="120" w:after="120"/>
      </w:pPr>
      <w:r w:rsidRPr="00587491">
        <w:rPr>
          <w:b/>
        </w:rPr>
        <w:t>Условия доставки</w:t>
      </w:r>
      <w:r w:rsidR="00BB79F0">
        <w:rPr>
          <w:b/>
        </w:rPr>
        <w:t xml:space="preserve"> товара</w:t>
      </w:r>
      <w:r w:rsidRPr="00587491">
        <w:t xml:space="preserve">: </w:t>
      </w:r>
      <w:r w:rsidR="003C4453" w:rsidRPr="00587491">
        <w:t xml:space="preserve">Доставка по адресу г. Алматы ул. Тимирязева </w:t>
      </w:r>
      <w:r w:rsidR="00724AE9">
        <w:t xml:space="preserve">д. </w:t>
      </w:r>
      <w:r w:rsidR="003C4453" w:rsidRPr="00587491">
        <w:t>2</w:t>
      </w:r>
      <w:r w:rsidR="00D81757" w:rsidRPr="00587491">
        <w:t>6/29</w:t>
      </w:r>
    </w:p>
    <w:p w:rsidR="002C2B0B" w:rsidRPr="00587491" w:rsidRDefault="002C2B0B" w:rsidP="00806697">
      <w:pPr>
        <w:spacing w:before="120" w:after="120"/>
      </w:pPr>
      <w:r w:rsidRPr="00587491">
        <w:rPr>
          <w:b/>
        </w:rPr>
        <w:t>Срок поставки</w:t>
      </w:r>
      <w:r w:rsidR="00BB79F0">
        <w:rPr>
          <w:b/>
        </w:rPr>
        <w:t xml:space="preserve"> товара</w:t>
      </w:r>
      <w:r w:rsidRPr="00587491">
        <w:rPr>
          <w:b/>
        </w:rPr>
        <w:t>:</w:t>
      </w:r>
      <w:r w:rsidRPr="00587491">
        <w:t xml:space="preserve"> </w:t>
      </w:r>
      <w:r w:rsidR="00F22D6D">
        <w:rPr>
          <w:lang w:val="kk-KZ"/>
        </w:rPr>
        <w:t xml:space="preserve">не более </w:t>
      </w:r>
      <w:r w:rsidR="003C4453" w:rsidRPr="00587491">
        <w:t xml:space="preserve">7 </w:t>
      </w:r>
      <w:r w:rsidR="00F22D6D">
        <w:t xml:space="preserve">(семи) </w:t>
      </w:r>
      <w:r w:rsidR="003C4453" w:rsidRPr="00587491">
        <w:t xml:space="preserve">рабочих дней </w:t>
      </w:r>
      <w:r w:rsidR="000F7773" w:rsidRPr="00587491">
        <w:t>с даты подписания договора.</w:t>
      </w:r>
    </w:p>
    <w:p w:rsidR="001C4F34" w:rsidRPr="00587491" w:rsidRDefault="002C2B0B" w:rsidP="00806697">
      <w:pPr>
        <w:spacing w:before="120" w:after="120"/>
      </w:pPr>
      <w:r w:rsidRPr="00587491">
        <w:rPr>
          <w:b/>
        </w:rPr>
        <w:t>Порядок оплаты</w:t>
      </w:r>
      <w:r w:rsidR="00BB79F0">
        <w:rPr>
          <w:b/>
        </w:rPr>
        <w:t xml:space="preserve"> товара</w:t>
      </w:r>
      <w:r w:rsidRPr="00587491">
        <w:rPr>
          <w:b/>
        </w:rPr>
        <w:t>:</w:t>
      </w:r>
      <w:r w:rsidRPr="00587491">
        <w:t xml:space="preserve"> </w:t>
      </w:r>
      <w:r w:rsidR="00587491">
        <w:t>100% постоплата.</w:t>
      </w:r>
    </w:p>
    <w:p w:rsidR="002433F6" w:rsidRPr="00587491" w:rsidRDefault="002C2B0B" w:rsidP="004C5411">
      <w:pPr>
        <w:spacing w:before="120" w:after="120"/>
      </w:pPr>
      <w:r w:rsidRPr="00587491">
        <w:rPr>
          <w:b/>
        </w:rPr>
        <w:t>Срок оплаты</w:t>
      </w:r>
      <w:r w:rsidR="00BB79F0">
        <w:rPr>
          <w:b/>
        </w:rPr>
        <w:t xml:space="preserve"> товара</w:t>
      </w:r>
      <w:r w:rsidRPr="00587491">
        <w:rPr>
          <w:b/>
        </w:rPr>
        <w:t xml:space="preserve">: </w:t>
      </w:r>
      <w:r w:rsidR="00F22D6D">
        <w:t xml:space="preserve">не более </w:t>
      </w:r>
      <w:r w:rsidR="004C5411" w:rsidRPr="00587491">
        <w:t>15</w:t>
      </w:r>
      <w:r w:rsidR="00F22D6D">
        <w:t xml:space="preserve"> (пятнадцати)</w:t>
      </w:r>
      <w:r w:rsidR="004C5411" w:rsidRPr="00587491">
        <w:t xml:space="preserve"> календарных дней </w:t>
      </w:r>
      <w:r w:rsidR="00EE041A">
        <w:t xml:space="preserve">с даты </w:t>
      </w:r>
      <w:r w:rsidR="004C5411" w:rsidRPr="00587491">
        <w:t xml:space="preserve">подписания обеими Сторонами </w:t>
      </w:r>
      <w:r w:rsidR="00724AE9">
        <w:t>н</w:t>
      </w:r>
      <w:r w:rsidR="004C5411" w:rsidRPr="00587491">
        <w:t xml:space="preserve">акладной и </w:t>
      </w:r>
      <w:r w:rsidR="00724AE9">
        <w:t>а</w:t>
      </w:r>
      <w:r w:rsidR="004C5411" w:rsidRPr="00587491">
        <w:t xml:space="preserve">кта приема-передачи Товара. Оплата – безналичным расчетом </w:t>
      </w:r>
    </w:p>
    <w:p w:rsidR="004C5411" w:rsidRPr="00587491" w:rsidRDefault="004C5411">
      <w:pPr>
        <w:spacing w:before="120" w:after="120"/>
      </w:pPr>
    </w:p>
    <w:sectPr w:rsidR="004C5411" w:rsidRPr="00587491" w:rsidSect="002C2B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4827"/>
    <w:multiLevelType w:val="hybridMultilevel"/>
    <w:tmpl w:val="D804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A4063"/>
    <w:multiLevelType w:val="multilevel"/>
    <w:tmpl w:val="C630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15DEF"/>
    <w:multiLevelType w:val="hybridMultilevel"/>
    <w:tmpl w:val="E37A5DB2"/>
    <w:lvl w:ilvl="0" w:tplc="E06E8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0B"/>
    <w:rsid w:val="000472C6"/>
    <w:rsid w:val="00093017"/>
    <w:rsid w:val="000F7773"/>
    <w:rsid w:val="00192970"/>
    <w:rsid w:val="001C4F34"/>
    <w:rsid w:val="001D1BDE"/>
    <w:rsid w:val="002433F6"/>
    <w:rsid w:val="002B2DEF"/>
    <w:rsid w:val="002C0EE9"/>
    <w:rsid w:val="002C2B0B"/>
    <w:rsid w:val="00311234"/>
    <w:rsid w:val="00333627"/>
    <w:rsid w:val="00390976"/>
    <w:rsid w:val="003B6A41"/>
    <w:rsid w:val="003C4453"/>
    <w:rsid w:val="003E4144"/>
    <w:rsid w:val="004161FD"/>
    <w:rsid w:val="004C5411"/>
    <w:rsid w:val="004E47CA"/>
    <w:rsid w:val="00541B85"/>
    <w:rsid w:val="00587491"/>
    <w:rsid w:val="005A6262"/>
    <w:rsid w:val="006B0116"/>
    <w:rsid w:val="00724AE9"/>
    <w:rsid w:val="00786E0F"/>
    <w:rsid w:val="00806697"/>
    <w:rsid w:val="00811619"/>
    <w:rsid w:val="00843986"/>
    <w:rsid w:val="008C1FAD"/>
    <w:rsid w:val="008E59DD"/>
    <w:rsid w:val="00911210"/>
    <w:rsid w:val="00A23814"/>
    <w:rsid w:val="00A967CB"/>
    <w:rsid w:val="00BB1F54"/>
    <w:rsid w:val="00BB79F0"/>
    <w:rsid w:val="00BD309F"/>
    <w:rsid w:val="00C373AA"/>
    <w:rsid w:val="00C45FC1"/>
    <w:rsid w:val="00C83FFE"/>
    <w:rsid w:val="00D60B76"/>
    <w:rsid w:val="00D720EA"/>
    <w:rsid w:val="00D81757"/>
    <w:rsid w:val="00E07F05"/>
    <w:rsid w:val="00EE041A"/>
    <w:rsid w:val="00F22D6D"/>
    <w:rsid w:val="00F8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8E5B3D"/>
  <w15:docId w15:val="{366A16B1-28CD-4025-8F99-3474DCFB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2B0B"/>
    <w:pPr>
      <w:ind w:left="720"/>
      <w:contextualSpacing/>
    </w:pPr>
  </w:style>
  <w:style w:type="paragraph" w:styleId="a5">
    <w:name w:val="Normal (Web)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character" w:styleId="a6">
    <w:name w:val="Strong"/>
    <w:basedOn w:val="a0"/>
    <w:qFormat/>
    <w:rsid w:val="00E07F05"/>
    <w:rPr>
      <w:b/>
      <w:bCs/>
    </w:rPr>
  </w:style>
  <w:style w:type="paragraph" w:customStyle="1" w:styleId="benefitbullets">
    <w:name w:val="benefitbullets"/>
    <w:basedOn w:val="a"/>
    <w:rsid w:val="00E07F05"/>
    <w:pPr>
      <w:spacing w:before="100" w:beforeAutospacing="1" w:after="100" w:afterAutospacing="1"/>
    </w:pPr>
    <w:rPr>
      <w:lang w:val="en-US" w:eastAsia="en-US"/>
    </w:rPr>
  </w:style>
  <w:style w:type="paragraph" w:styleId="a7">
    <w:name w:val="Body Text"/>
    <w:basedOn w:val="a"/>
    <w:link w:val="a8"/>
    <w:rsid w:val="00E07F05"/>
    <w:pPr>
      <w:suppressAutoHyphens/>
      <w:spacing w:after="120"/>
    </w:pPr>
    <w:rPr>
      <w:kern w:val="1"/>
      <w:sz w:val="20"/>
      <w:szCs w:val="20"/>
    </w:rPr>
  </w:style>
  <w:style w:type="character" w:customStyle="1" w:styleId="a8">
    <w:name w:val="Основной текст Знак"/>
    <w:basedOn w:val="a0"/>
    <w:link w:val="a7"/>
    <w:rsid w:val="00E07F05"/>
    <w:rPr>
      <w:kern w:val="1"/>
    </w:rPr>
  </w:style>
  <w:style w:type="paragraph" w:styleId="a9">
    <w:name w:val="Balloon Text"/>
    <w:basedOn w:val="a"/>
    <w:link w:val="aa"/>
    <w:semiHidden/>
    <w:unhideWhenUsed/>
    <w:rsid w:val="005A626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5A6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Раимбеков</dc:creator>
  <cp:lastModifiedBy>Пулатов Ильшат Абуганиевич</cp:lastModifiedBy>
  <cp:revision>9</cp:revision>
  <dcterms:created xsi:type="dcterms:W3CDTF">2025-10-28T03:30:00Z</dcterms:created>
  <dcterms:modified xsi:type="dcterms:W3CDTF">2026-06-25T06:21:00Z</dcterms:modified>
</cp:coreProperties>
</file>